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B88" w:rsidRPr="00824F09" w:rsidRDefault="00767B88" w:rsidP="00767B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4F09">
        <w:rPr>
          <w:rFonts w:ascii="Times New Roman" w:hAnsi="Times New Roman" w:cs="Times New Roman"/>
          <w:b/>
          <w:sz w:val="24"/>
          <w:szCs w:val="24"/>
        </w:rPr>
        <w:t>Требования к содержанию и оформлению рефератов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 xml:space="preserve">Реферат включает титульный лист, содержание с указанием страниц, введение, разделы основной части, заключение и список рекомендуемой литературы. Объем реферата </w:t>
      </w:r>
      <w:r>
        <w:rPr>
          <w:rFonts w:ascii="Times New Roman" w:hAnsi="Times New Roman" w:cs="Times New Roman"/>
          <w:sz w:val="24"/>
          <w:szCs w:val="24"/>
        </w:rPr>
        <w:t xml:space="preserve">– 15 – 20 страниц набранного на компьютере </w:t>
      </w:r>
      <w:r w:rsidRPr="00767B88">
        <w:rPr>
          <w:rFonts w:ascii="Times New Roman" w:hAnsi="Times New Roman" w:cs="Times New Roman"/>
          <w:sz w:val="24"/>
          <w:szCs w:val="24"/>
        </w:rPr>
        <w:t>текста.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Во введении характеризуется актуальность рассматриваемой в реферате проблемы, приводятся основные понятия, производится презентация основных разделов реферата. Разделы основной части компонуются в зависимости от специфики темы реферата. Структура рефе</w:t>
      </w:r>
      <w:r>
        <w:rPr>
          <w:rFonts w:ascii="Times New Roman" w:hAnsi="Times New Roman" w:cs="Times New Roman"/>
          <w:sz w:val="24"/>
          <w:szCs w:val="24"/>
        </w:rPr>
        <w:t xml:space="preserve">рата в целом, а также отдельных </w:t>
      </w:r>
      <w:r w:rsidRPr="00767B88">
        <w:rPr>
          <w:rFonts w:ascii="Times New Roman" w:hAnsi="Times New Roman" w:cs="Times New Roman"/>
          <w:sz w:val="24"/>
          <w:szCs w:val="24"/>
        </w:rPr>
        <w:t>его частей может быть построена по дедуктивному, индуктивному, с</w:t>
      </w:r>
      <w:r>
        <w:rPr>
          <w:rFonts w:ascii="Times New Roman" w:hAnsi="Times New Roman" w:cs="Times New Roman"/>
          <w:sz w:val="24"/>
          <w:szCs w:val="24"/>
        </w:rPr>
        <w:t xml:space="preserve">пиральному или хронологическому </w:t>
      </w:r>
      <w:r w:rsidRPr="00767B88">
        <w:rPr>
          <w:rFonts w:ascii="Times New Roman" w:hAnsi="Times New Roman" w:cs="Times New Roman"/>
          <w:sz w:val="24"/>
          <w:szCs w:val="24"/>
        </w:rPr>
        <w:t xml:space="preserve">принципам. В заключении приводятся выводы по ранее изложенному </w:t>
      </w:r>
      <w:r>
        <w:rPr>
          <w:rFonts w:ascii="Times New Roman" w:hAnsi="Times New Roman" w:cs="Times New Roman"/>
          <w:sz w:val="24"/>
          <w:szCs w:val="24"/>
        </w:rPr>
        <w:t xml:space="preserve">материалу, перспективы развития </w:t>
      </w:r>
      <w:r w:rsidRPr="00767B88">
        <w:rPr>
          <w:rFonts w:ascii="Times New Roman" w:hAnsi="Times New Roman" w:cs="Times New Roman"/>
          <w:sz w:val="24"/>
          <w:szCs w:val="24"/>
        </w:rPr>
        <w:t>объектов и явлений, рассмотренных в данной теме, отражается свое отношение к рассмотренным вопросам.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Например, для реферата «Виды инженерной деятельности» во вве</w:t>
      </w:r>
      <w:r>
        <w:rPr>
          <w:rFonts w:ascii="Times New Roman" w:hAnsi="Times New Roman" w:cs="Times New Roman"/>
          <w:sz w:val="24"/>
          <w:szCs w:val="24"/>
        </w:rPr>
        <w:t xml:space="preserve">дении можно привести различные </w:t>
      </w:r>
      <w:r w:rsidRPr="00767B88">
        <w:rPr>
          <w:rFonts w:ascii="Times New Roman" w:hAnsi="Times New Roman" w:cs="Times New Roman"/>
          <w:sz w:val="24"/>
          <w:szCs w:val="24"/>
        </w:rPr>
        <w:t>определения инженерной деятельности, показать свое отношение к ним, привести цифры, показывающие динамику роста инженеров, перечислить виды инженерной деятельности и т.д.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Для основной части возможна следующая структура.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1 Эволюция видов инженерной деятельности.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2 Научно-исследовательская деятельность инженера.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3 Проектно-конструкторская деятельность инженера.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4 Организационно-управленческая деятельность инженера.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 xml:space="preserve">5 Производственно-технологическая деятельность инженера. 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 xml:space="preserve">В заключении можно привести информацию о новых видах инженерной деятельности (инновационной, экспертной) и свои соображения о направлениях развития перечисленных в реферате видов инженерной деятельности в ХХI </w:t>
      </w:r>
      <w:proofErr w:type="gramStart"/>
      <w:r w:rsidRPr="00767B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67B88">
        <w:rPr>
          <w:rFonts w:ascii="Times New Roman" w:hAnsi="Times New Roman" w:cs="Times New Roman"/>
          <w:sz w:val="24"/>
          <w:szCs w:val="24"/>
        </w:rPr>
        <w:t>.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Реферат должен быть представлен в сброшюрованном виде и оформлен следующим образом: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1) титульный лист реферата должен быть оформ</w:t>
      </w:r>
      <w:r>
        <w:rPr>
          <w:rFonts w:ascii="Times New Roman" w:hAnsi="Times New Roman" w:cs="Times New Roman"/>
          <w:sz w:val="24"/>
          <w:szCs w:val="24"/>
        </w:rPr>
        <w:t>лен в соответствии со стандартом ВУЗа</w:t>
      </w:r>
      <w:r w:rsidRPr="00767B88">
        <w:rPr>
          <w:rFonts w:ascii="Times New Roman" w:hAnsi="Times New Roman" w:cs="Times New Roman"/>
          <w:sz w:val="24"/>
          <w:szCs w:val="24"/>
        </w:rPr>
        <w:t>;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2) реферат должен быть напечатан на компьютере через 1,5 и</w:t>
      </w:r>
      <w:r>
        <w:rPr>
          <w:rFonts w:ascii="Times New Roman" w:hAnsi="Times New Roman" w:cs="Times New Roman"/>
          <w:sz w:val="24"/>
          <w:szCs w:val="24"/>
        </w:rPr>
        <w:t xml:space="preserve">нтервала шрифт </w:t>
      </w:r>
      <w:proofErr w:type="spellStart"/>
      <w:r>
        <w:rPr>
          <w:rFonts w:ascii="Times New Roman" w:hAnsi="Times New Roman" w:cs="Times New Roman"/>
          <w:sz w:val="24"/>
          <w:szCs w:val="24"/>
        </w:rPr>
        <w:t>Times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67B88">
        <w:rPr>
          <w:rFonts w:ascii="Times New Roman" w:hAnsi="Times New Roman" w:cs="Times New Roman"/>
          <w:sz w:val="24"/>
          <w:szCs w:val="24"/>
        </w:rPr>
        <w:t xml:space="preserve">номер 14 </w:t>
      </w:r>
      <w:proofErr w:type="spellStart"/>
      <w:r w:rsidRPr="00767B88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767B88">
        <w:rPr>
          <w:rFonts w:ascii="Times New Roman" w:hAnsi="Times New Roman" w:cs="Times New Roman"/>
          <w:sz w:val="24"/>
          <w:szCs w:val="24"/>
        </w:rPr>
        <w:t>; размеры полей: верхнее и нижнее – 2 см, левое – 3 см, п</w:t>
      </w:r>
      <w:r>
        <w:rPr>
          <w:rFonts w:ascii="Times New Roman" w:hAnsi="Times New Roman" w:cs="Times New Roman"/>
          <w:sz w:val="24"/>
          <w:szCs w:val="24"/>
        </w:rPr>
        <w:t xml:space="preserve">равое – 1,5 см; выравнивание по </w:t>
      </w:r>
      <w:r w:rsidRPr="00767B88">
        <w:rPr>
          <w:rFonts w:ascii="Times New Roman" w:hAnsi="Times New Roman" w:cs="Times New Roman"/>
          <w:sz w:val="24"/>
          <w:szCs w:val="24"/>
        </w:rPr>
        <w:t>ширине;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3) названия разделов должны быть выполнены заглавными букв</w:t>
      </w:r>
      <w:r>
        <w:rPr>
          <w:rFonts w:ascii="Times New Roman" w:hAnsi="Times New Roman" w:cs="Times New Roman"/>
          <w:sz w:val="24"/>
          <w:szCs w:val="24"/>
        </w:rPr>
        <w:t xml:space="preserve">ами (выравнивание по середине), </w:t>
      </w:r>
      <w:r w:rsidRPr="00767B88">
        <w:rPr>
          <w:rFonts w:ascii="Times New Roman" w:hAnsi="Times New Roman" w:cs="Times New Roman"/>
          <w:sz w:val="24"/>
          <w:szCs w:val="24"/>
        </w:rPr>
        <w:t>нумерация страниц в правом нижнем углу;</w:t>
      </w:r>
    </w:p>
    <w:p w:rsidR="00767B88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>4) в реферат следует включать иллюстративный материал: рисунки, таблицы, графики, схемы;</w:t>
      </w:r>
    </w:p>
    <w:p w:rsidR="005C62AF" w:rsidRPr="00767B88" w:rsidRDefault="00767B88" w:rsidP="00767B88">
      <w:pPr>
        <w:jc w:val="both"/>
        <w:rPr>
          <w:rFonts w:ascii="Times New Roman" w:hAnsi="Times New Roman" w:cs="Times New Roman"/>
          <w:sz w:val="24"/>
          <w:szCs w:val="24"/>
        </w:rPr>
      </w:pPr>
      <w:r w:rsidRPr="00767B88">
        <w:rPr>
          <w:rFonts w:ascii="Times New Roman" w:hAnsi="Times New Roman" w:cs="Times New Roman"/>
          <w:sz w:val="24"/>
          <w:szCs w:val="24"/>
        </w:rPr>
        <w:t xml:space="preserve">4) в списке использованных источников для книг должны быть </w:t>
      </w:r>
      <w:r>
        <w:rPr>
          <w:rFonts w:ascii="Times New Roman" w:hAnsi="Times New Roman" w:cs="Times New Roman"/>
          <w:sz w:val="24"/>
          <w:szCs w:val="24"/>
        </w:rPr>
        <w:t>указаны авторы, название книги,</w:t>
      </w:r>
      <w:r w:rsidR="00824F0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767B88">
        <w:rPr>
          <w:rFonts w:ascii="Times New Roman" w:hAnsi="Times New Roman" w:cs="Times New Roman"/>
          <w:sz w:val="24"/>
          <w:szCs w:val="24"/>
        </w:rPr>
        <w:t>место и год издания, название издательства, количество страниц; для журнальных статей – авторы, название статьи, название журнала, год издания, номер журнала, страницы, занимаемые статьей.</w:t>
      </w:r>
    </w:p>
    <w:sectPr w:rsidR="005C62AF" w:rsidRPr="00767B88" w:rsidSect="00824F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BBC"/>
    <w:rsid w:val="005C62AF"/>
    <w:rsid w:val="00767B88"/>
    <w:rsid w:val="00824F09"/>
    <w:rsid w:val="00E43BBC"/>
    <w:rsid w:val="00FB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Еркежан Табиева</dc:creator>
  <cp:keywords/>
  <dc:description/>
  <cp:lastModifiedBy>Еркежан Табиева</cp:lastModifiedBy>
  <cp:revision>3</cp:revision>
  <dcterms:created xsi:type="dcterms:W3CDTF">2021-11-09T04:01:00Z</dcterms:created>
  <dcterms:modified xsi:type="dcterms:W3CDTF">2021-11-09T04:23:00Z</dcterms:modified>
</cp:coreProperties>
</file>